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3CB1" w:rsidRPr="00007D80" w:rsidRDefault="00343CB1" w:rsidP="00343CB1">
      <w:pPr>
        <w:suppressAutoHyphens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343CB1" w:rsidRPr="00007D80" w:rsidRDefault="00343CB1" w:rsidP="00343CB1">
      <w:pPr>
        <w:pStyle w:val="4"/>
        <w:suppressAutoHyphens/>
        <w:spacing w:before="0" w:after="0"/>
        <w:contextualSpacing/>
        <w:jc w:val="both"/>
        <w:rPr>
          <w:rFonts w:ascii="Times New Roman" w:hAnsi="Times New Roman"/>
          <w:b w:val="0"/>
          <w:sz w:val="24"/>
          <w:szCs w:val="24"/>
        </w:rPr>
      </w:pPr>
      <w:r w:rsidRPr="00007D80">
        <w:rPr>
          <w:rFonts w:ascii="Times New Roman" w:hAnsi="Times New Roman"/>
          <w:b w:val="0"/>
          <w:sz w:val="24"/>
          <w:szCs w:val="24"/>
        </w:rPr>
        <w:t>Таблица 2. – Значения ПСА и его расчетные показатели в группе пациентов с изолированной зоной АМАП выявленной по результатам повторной процедуры и после целевой ее биопсии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4946"/>
        <w:gridCol w:w="2474"/>
        <w:gridCol w:w="2474"/>
      </w:tblGrid>
      <w:tr w:rsidR="00343CB1" w:rsidRPr="00007D80" w:rsidTr="00E46B19">
        <w:trPr>
          <w:trHeight w:val="20"/>
        </w:trPr>
        <w:tc>
          <w:tcPr>
            <w:tcW w:w="2499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43CB1" w:rsidRPr="00007D80" w:rsidRDefault="00343CB1" w:rsidP="00E46B19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7D80">
              <w:rPr>
                <w:rFonts w:ascii="Times New Roman" w:hAnsi="Times New Roman"/>
                <w:bCs/>
                <w:sz w:val="24"/>
                <w:szCs w:val="24"/>
              </w:rPr>
              <w:t>Средние значения ± стандартное отклонение</w:t>
            </w:r>
          </w:p>
        </w:tc>
        <w:tc>
          <w:tcPr>
            <w:tcW w:w="1250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43CB1" w:rsidRPr="00007D80" w:rsidRDefault="00343CB1" w:rsidP="00E46B19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7D80">
              <w:rPr>
                <w:rFonts w:ascii="Times New Roman" w:hAnsi="Times New Roman"/>
                <w:bCs/>
                <w:sz w:val="24"/>
                <w:szCs w:val="24"/>
              </w:rPr>
              <w:t xml:space="preserve">РПЖ, </w:t>
            </w:r>
            <w:r w:rsidRPr="00007D8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n=</w:t>
            </w:r>
            <w:r w:rsidRPr="00007D80">
              <w:rPr>
                <w:rFonts w:ascii="Times New Roman" w:hAnsi="Times New Roman"/>
                <w:bCs/>
                <w:sz w:val="24"/>
                <w:szCs w:val="24"/>
              </w:rPr>
              <w:t>14</w:t>
            </w:r>
          </w:p>
        </w:tc>
        <w:tc>
          <w:tcPr>
            <w:tcW w:w="1250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43CB1" w:rsidRPr="00007D80" w:rsidRDefault="00343CB1" w:rsidP="00E46B19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7D80">
              <w:rPr>
                <w:rFonts w:ascii="Times New Roman" w:hAnsi="Times New Roman"/>
                <w:bCs/>
                <w:sz w:val="24"/>
                <w:szCs w:val="24"/>
              </w:rPr>
              <w:t xml:space="preserve">Доброкачественные изменения, </w:t>
            </w:r>
            <w:r w:rsidRPr="00007D8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n=</w:t>
            </w:r>
            <w:r w:rsidRPr="00007D80">
              <w:rPr>
                <w:rFonts w:ascii="Times New Roman" w:hAnsi="Times New Roman"/>
                <w:bCs/>
                <w:sz w:val="24"/>
                <w:szCs w:val="24"/>
              </w:rPr>
              <w:t>39</w:t>
            </w:r>
          </w:p>
        </w:tc>
      </w:tr>
      <w:tr w:rsidR="00343CB1" w:rsidRPr="00007D80" w:rsidTr="00E46B19">
        <w:trPr>
          <w:trHeight w:val="20"/>
        </w:trPr>
        <w:tc>
          <w:tcPr>
            <w:tcW w:w="2499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43CB1" w:rsidRPr="00007D80" w:rsidRDefault="00343CB1" w:rsidP="00E46B19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7D80">
              <w:rPr>
                <w:rFonts w:ascii="Times New Roman" w:hAnsi="Times New Roman"/>
                <w:sz w:val="24"/>
                <w:szCs w:val="24"/>
              </w:rPr>
              <w:t xml:space="preserve">Общий ПСА, </w:t>
            </w:r>
            <w:proofErr w:type="spellStart"/>
            <w:r w:rsidRPr="00007D80">
              <w:rPr>
                <w:rFonts w:ascii="Times New Roman" w:hAnsi="Times New Roman"/>
                <w:sz w:val="24"/>
                <w:szCs w:val="24"/>
              </w:rPr>
              <w:t>нг</w:t>
            </w:r>
            <w:proofErr w:type="spellEnd"/>
            <w:r w:rsidRPr="00007D80">
              <w:rPr>
                <w:rFonts w:ascii="Times New Roman" w:hAnsi="Times New Roman"/>
                <w:sz w:val="24"/>
                <w:szCs w:val="24"/>
              </w:rPr>
              <w:t>/мл</w:t>
            </w:r>
          </w:p>
        </w:tc>
        <w:tc>
          <w:tcPr>
            <w:tcW w:w="1250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43CB1" w:rsidRPr="00007D80" w:rsidRDefault="00343CB1" w:rsidP="00E46B19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7D80">
              <w:rPr>
                <w:rFonts w:ascii="Times New Roman" w:hAnsi="Times New Roman"/>
                <w:sz w:val="24"/>
                <w:szCs w:val="24"/>
              </w:rPr>
              <w:t>6,8±3,0</w:t>
            </w:r>
          </w:p>
        </w:tc>
        <w:tc>
          <w:tcPr>
            <w:tcW w:w="1250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43CB1" w:rsidRPr="00007D80" w:rsidRDefault="00343CB1" w:rsidP="00E46B19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7D80">
              <w:rPr>
                <w:rFonts w:ascii="Times New Roman" w:hAnsi="Times New Roman"/>
                <w:sz w:val="24"/>
                <w:szCs w:val="24"/>
              </w:rPr>
              <w:t>9,3±6,5</w:t>
            </w:r>
          </w:p>
        </w:tc>
      </w:tr>
      <w:tr w:rsidR="00343CB1" w:rsidRPr="00007D80" w:rsidTr="00E46B19">
        <w:trPr>
          <w:trHeight w:val="20"/>
        </w:trPr>
        <w:tc>
          <w:tcPr>
            <w:tcW w:w="2499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43CB1" w:rsidRPr="00007D80" w:rsidRDefault="00343CB1" w:rsidP="00E46B19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7D80">
              <w:rPr>
                <w:rFonts w:ascii="Times New Roman" w:hAnsi="Times New Roman"/>
                <w:sz w:val="24"/>
                <w:szCs w:val="24"/>
              </w:rPr>
              <w:t xml:space="preserve">Отношение ПСА </w:t>
            </w:r>
            <w:proofErr w:type="gramStart"/>
            <w:r w:rsidRPr="00007D80">
              <w:rPr>
                <w:rFonts w:ascii="Times New Roman" w:hAnsi="Times New Roman"/>
                <w:sz w:val="24"/>
                <w:szCs w:val="24"/>
              </w:rPr>
              <w:t>свободный</w:t>
            </w:r>
            <w:proofErr w:type="gramEnd"/>
            <w:r w:rsidRPr="00007D80">
              <w:rPr>
                <w:rFonts w:ascii="Times New Roman" w:hAnsi="Times New Roman"/>
                <w:sz w:val="24"/>
                <w:szCs w:val="24"/>
              </w:rPr>
              <w:t>/общий, %</w:t>
            </w:r>
          </w:p>
        </w:tc>
        <w:tc>
          <w:tcPr>
            <w:tcW w:w="1250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43CB1" w:rsidRPr="00007D80" w:rsidRDefault="00343CB1" w:rsidP="00E46B19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7D80">
              <w:rPr>
                <w:rFonts w:ascii="Times New Roman" w:hAnsi="Times New Roman"/>
                <w:sz w:val="24"/>
                <w:szCs w:val="24"/>
              </w:rPr>
              <w:t>16,2±7,8</w:t>
            </w:r>
          </w:p>
        </w:tc>
        <w:tc>
          <w:tcPr>
            <w:tcW w:w="1250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43CB1" w:rsidRPr="00007D80" w:rsidRDefault="00343CB1" w:rsidP="00E46B19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7D80">
              <w:rPr>
                <w:rFonts w:ascii="Times New Roman" w:hAnsi="Times New Roman"/>
                <w:sz w:val="24"/>
                <w:szCs w:val="24"/>
              </w:rPr>
              <w:t>23,3±7,7</w:t>
            </w:r>
          </w:p>
        </w:tc>
      </w:tr>
      <w:tr w:rsidR="00343CB1" w:rsidRPr="00007D80" w:rsidTr="00E46B19">
        <w:trPr>
          <w:trHeight w:val="20"/>
        </w:trPr>
        <w:tc>
          <w:tcPr>
            <w:tcW w:w="2499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43CB1" w:rsidRPr="00007D80" w:rsidRDefault="00343CB1" w:rsidP="00E46B19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7D80">
              <w:rPr>
                <w:rFonts w:ascii="Times New Roman" w:hAnsi="Times New Roman"/>
                <w:sz w:val="24"/>
                <w:szCs w:val="24"/>
              </w:rPr>
              <w:t xml:space="preserve">Плотность ПСА, </w:t>
            </w:r>
            <w:proofErr w:type="spellStart"/>
            <w:r w:rsidRPr="00007D80">
              <w:rPr>
                <w:rFonts w:ascii="Times New Roman" w:hAnsi="Times New Roman"/>
                <w:sz w:val="24"/>
                <w:szCs w:val="24"/>
              </w:rPr>
              <w:t>нг</w:t>
            </w:r>
            <w:proofErr w:type="spellEnd"/>
            <w:r w:rsidRPr="00007D80">
              <w:rPr>
                <w:rFonts w:ascii="Times New Roman" w:hAnsi="Times New Roman"/>
                <w:sz w:val="24"/>
                <w:szCs w:val="24"/>
              </w:rPr>
              <w:t>/мл/см</w:t>
            </w:r>
            <w:r w:rsidRPr="00007D80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250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43CB1" w:rsidRPr="00007D80" w:rsidRDefault="00343CB1" w:rsidP="00E46B19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7D80">
              <w:rPr>
                <w:rFonts w:ascii="Times New Roman" w:hAnsi="Times New Roman"/>
                <w:sz w:val="24"/>
                <w:szCs w:val="24"/>
              </w:rPr>
              <w:t>0,14±0,07</w:t>
            </w:r>
          </w:p>
        </w:tc>
        <w:tc>
          <w:tcPr>
            <w:tcW w:w="1250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43CB1" w:rsidRPr="00007D80" w:rsidRDefault="00343CB1" w:rsidP="00E46B19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7D80">
              <w:rPr>
                <w:rFonts w:ascii="Times New Roman" w:hAnsi="Times New Roman"/>
                <w:sz w:val="24"/>
                <w:szCs w:val="24"/>
              </w:rPr>
              <w:t>0,15±0,12</w:t>
            </w:r>
          </w:p>
        </w:tc>
      </w:tr>
      <w:tr w:rsidR="00343CB1" w:rsidRPr="00007D80" w:rsidTr="00E46B19">
        <w:trPr>
          <w:trHeight w:val="20"/>
        </w:trPr>
        <w:tc>
          <w:tcPr>
            <w:tcW w:w="2499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43CB1" w:rsidRPr="00007D80" w:rsidRDefault="00343CB1" w:rsidP="00E46B19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7D80">
              <w:rPr>
                <w:rFonts w:ascii="Times New Roman" w:hAnsi="Times New Roman"/>
                <w:sz w:val="24"/>
                <w:szCs w:val="24"/>
              </w:rPr>
              <w:t xml:space="preserve">Плотность ПСА переходной зоны, </w:t>
            </w:r>
            <w:proofErr w:type="spellStart"/>
            <w:r w:rsidRPr="00007D80">
              <w:rPr>
                <w:rFonts w:ascii="Times New Roman" w:hAnsi="Times New Roman"/>
                <w:sz w:val="24"/>
                <w:szCs w:val="24"/>
              </w:rPr>
              <w:t>нг</w:t>
            </w:r>
            <w:proofErr w:type="spellEnd"/>
            <w:r w:rsidRPr="00007D80">
              <w:rPr>
                <w:rFonts w:ascii="Times New Roman" w:hAnsi="Times New Roman"/>
                <w:sz w:val="24"/>
                <w:szCs w:val="24"/>
              </w:rPr>
              <w:t>/мл/см</w:t>
            </w:r>
            <w:r w:rsidRPr="00007D80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250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43CB1" w:rsidRPr="00007D80" w:rsidRDefault="00343CB1" w:rsidP="00E46B19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7D80">
              <w:rPr>
                <w:rFonts w:ascii="Times New Roman" w:hAnsi="Times New Roman"/>
                <w:sz w:val="24"/>
                <w:szCs w:val="24"/>
              </w:rPr>
              <w:t>0,27±0,18</w:t>
            </w:r>
          </w:p>
        </w:tc>
        <w:tc>
          <w:tcPr>
            <w:tcW w:w="1250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43CB1" w:rsidRPr="00007D80" w:rsidRDefault="00343CB1" w:rsidP="00E46B19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7D80">
              <w:rPr>
                <w:rFonts w:ascii="Times New Roman" w:hAnsi="Times New Roman"/>
                <w:sz w:val="24"/>
                <w:szCs w:val="24"/>
              </w:rPr>
              <w:t>0,25±0,26</w:t>
            </w:r>
          </w:p>
        </w:tc>
      </w:tr>
    </w:tbl>
    <w:p w:rsidR="00343CB1" w:rsidRPr="00007D80" w:rsidRDefault="00343CB1" w:rsidP="00343CB1">
      <w:pPr>
        <w:suppressAutoHyphens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sectPr w:rsidR="00343CB1" w:rsidRPr="00007D80" w:rsidSect="000A401A">
      <w:pgSz w:w="11906" w:h="16838" w:code="9"/>
      <w:pgMar w:top="1021" w:right="1021" w:bottom="1021" w:left="102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401A"/>
    <w:rsid w:val="000A401A"/>
    <w:rsid w:val="00343CB1"/>
    <w:rsid w:val="00551FF5"/>
    <w:rsid w:val="00A20778"/>
    <w:rsid w:val="00D364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401A"/>
    <w:rPr>
      <w:rFonts w:ascii="Calibri" w:eastAsia="Calibri" w:hAnsi="Calibri" w:cs="Times New Roman"/>
    </w:rPr>
  </w:style>
  <w:style w:type="paragraph" w:styleId="4">
    <w:name w:val="heading 4"/>
    <w:basedOn w:val="a"/>
    <w:next w:val="a"/>
    <w:link w:val="40"/>
    <w:uiPriority w:val="9"/>
    <w:unhideWhenUsed/>
    <w:qFormat/>
    <w:rsid w:val="000A401A"/>
    <w:pPr>
      <w:keepNext/>
      <w:spacing w:before="240" w:after="60" w:line="240" w:lineRule="auto"/>
      <w:outlineLvl w:val="3"/>
    </w:pPr>
    <w:rPr>
      <w:rFonts w:eastAsia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0A401A"/>
    <w:rPr>
      <w:rFonts w:ascii="Calibri" w:eastAsia="Times New Roman" w:hAnsi="Calibri" w:cs="Times New Roman"/>
      <w:b/>
      <w:bCs/>
      <w:sz w:val="28"/>
      <w:szCs w:val="28"/>
    </w:rPr>
  </w:style>
  <w:style w:type="paragraph" w:styleId="a3">
    <w:name w:val="endnote text"/>
    <w:basedOn w:val="a"/>
    <w:link w:val="a4"/>
    <w:uiPriority w:val="99"/>
    <w:unhideWhenUsed/>
    <w:rsid w:val="000A401A"/>
    <w:pPr>
      <w:spacing w:after="0" w:line="240" w:lineRule="auto"/>
    </w:pPr>
    <w:rPr>
      <w:sz w:val="20"/>
      <w:szCs w:val="20"/>
    </w:rPr>
  </w:style>
  <w:style w:type="character" w:customStyle="1" w:styleId="a4">
    <w:name w:val="Текст концевой сноски Знак"/>
    <w:basedOn w:val="a0"/>
    <w:link w:val="a3"/>
    <w:uiPriority w:val="99"/>
    <w:rsid w:val="000A401A"/>
    <w:rPr>
      <w:rFonts w:ascii="Calibri" w:eastAsia="Calibri" w:hAnsi="Calibri" w:cs="Times New Roman"/>
      <w:sz w:val="20"/>
      <w:szCs w:val="20"/>
    </w:rPr>
  </w:style>
  <w:style w:type="paragraph" w:styleId="a5">
    <w:name w:val="Normal (Web)"/>
    <w:basedOn w:val="a"/>
    <w:uiPriority w:val="99"/>
    <w:unhideWhenUsed/>
    <w:rsid w:val="000A401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No Spacing"/>
    <w:link w:val="a7"/>
    <w:uiPriority w:val="99"/>
    <w:qFormat/>
    <w:rsid w:val="000A401A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character" w:customStyle="1" w:styleId="a7">
    <w:name w:val="Без интервала Знак"/>
    <w:link w:val="a6"/>
    <w:uiPriority w:val="99"/>
    <w:rsid w:val="000A401A"/>
    <w:rPr>
      <w:rFonts w:ascii="Times New Roman" w:eastAsia="Calibri" w:hAnsi="Times New Roman" w:cs="Times New Roman"/>
      <w:sz w:val="28"/>
    </w:rPr>
  </w:style>
  <w:style w:type="character" w:styleId="a8">
    <w:name w:val="Emphasis"/>
    <w:uiPriority w:val="99"/>
    <w:qFormat/>
    <w:rsid w:val="00D36428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401A"/>
    <w:rPr>
      <w:rFonts w:ascii="Calibri" w:eastAsia="Calibri" w:hAnsi="Calibri" w:cs="Times New Roman"/>
    </w:rPr>
  </w:style>
  <w:style w:type="paragraph" w:styleId="4">
    <w:name w:val="heading 4"/>
    <w:basedOn w:val="a"/>
    <w:next w:val="a"/>
    <w:link w:val="40"/>
    <w:uiPriority w:val="9"/>
    <w:unhideWhenUsed/>
    <w:qFormat/>
    <w:rsid w:val="000A401A"/>
    <w:pPr>
      <w:keepNext/>
      <w:spacing w:before="240" w:after="60" w:line="240" w:lineRule="auto"/>
      <w:outlineLvl w:val="3"/>
    </w:pPr>
    <w:rPr>
      <w:rFonts w:eastAsia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0A401A"/>
    <w:rPr>
      <w:rFonts w:ascii="Calibri" w:eastAsia="Times New Roman" w:hAnsi="Calibri" w:cs="Times New Roman"/>
      <w:b/>
      <w:bCs/>
      <w:sz w:val="28"/>
      <w:szCs w:val="28"/>
    </w:rPr>
  </w:style>
  <w:style w:type="paragraph" w:styleId="a3">
    <w:name w:val="endnote text"/>
    <w:basedOn w:val="a"/>
    <w:link w:val="a4"/>
    <w:uiPriority w:val="99"/>
    <w:unhideWhenUsed/>
    <w:rsid w:val="000A401A"/>
    <w:pPr>
      <w:spacing w:after="0" w:line="240" w:lineRule="auto"/>
    </w:pPr>
    <w:rPr>
      <w:sz w:val="20"/>
      <w:szCs w:val="20"/>
    </w:rPr>
  </w:style>
  <w:style w:type="character" w:customStyle="1" w:styleId="a4">
    <w:name w:val="Текст концевой сноски Знак"/>
    <w:basedOn w:val="a0"/>
    <w:link w:val="a3"/>
    <w:uiPriority w:val="99"/>
    <w:rsid w:val="000A401A"/>
    <w:rPr>
      <w:rFonts w:ascii="Calibri" w:eastAsia="Calibri" w:hAnsi="Calibri" w:cs="Times New Roman"/>
      <w:sz w:val="20"/>
      <w:szCs w:val="20"/>
    </w:rPr>
  </w:style>
  <w:style w:type="paragraph" w:styleId="a5">
    <w:name w:val="Normal (Web)"/>
    <w:basedOn w:val="a"/>
    <w:uiPriority w:val="99"/>
    <w:unhideWhenUsed/>
    <w:rsid w:val="000A401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No Spacing"/>
    <w:link w:val="a7"/>
    <w:uiPriority w:val="99"/>
    <w:qFormat/>
    <w:rsid w:val="000A401A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character" w:customStyle="1" w:styleId="a7">
    <w:name w:val="Без интервала Знак"/>
    <w:link w:val="a6"/>
    <w:uiPriority w:val="99"/>
    <w:rsid w:val="000A401A"/>
    <w:rPr>
      <w:rFonts w:ascii="Times New Roman" w:eastAsia="Calibri" w:hAnsi="Times New Roman" w:cs="Times New Roman"/>
      <w:sz w:val="28"/>
    </w:rPr>
  </w:style>
  <w:style w:type="character" w:styleId="a8">
    <w:name w:val="Emphasis"/>
    <w:uiPriority w:val="99"/>
    <w:qFormat/>
    <w:rsid w:val="00D3642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67</Words>
  <Characters>388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samsung</cp:lastModifiedBy>
  <cp:revision>2</cp:revision>
  <dcterms:created xsi:type="dcterms:W3CDTF">2016-12-04T18:16:00Z</dcterms:created>
  <dcterms:modified xsi:type="dcterms:W3CDTF">2016-12-04T18:16:00Z</dcterms:modified>
</cp:coreProperties>
</file>